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84B" w:rsidRPr="008C184B" w:rsidRDefault="008C184B" w:rsidP="008C184B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C184B">
        <w:rPr>
          <w:rFonts w:ascii="Times New Roman" w:eastAsia="Calibri" w:hAnsi="Times New Roman" w:cs="Times New Roman"/>
          <w:color w:val="FF0000"/>
          <w:sz w:val="28"/>
          <w:szCs w:val="28"/>
        </w:rPr>
        <w:t>Аннотация к рабочей программе по астрономии</w:t>
      </w:r>
    </w:p>
    <w:p w:rsidR="008C184B" w:rsidRPr="008C184B" w:rsidRDefault="008C184B" w:rsidP="008C184B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10</w:t>
      </w:r>
      <w:r w:rsidRPr="008C184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класс</w:t>
      </w:r>
    </w:p>
    <w:p w:rsidR="008C184B" w:rsidRPr="008C184B" w:rsidRDefault="008C184B" w:rsidP="008C184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Планирование рабочей программы по астрономии составлено на </w:t>
      </w:r>
      <w:proofErr w:type="gramStart"/>
      <w:r w:rsidRPr="008C184B">
        <w:rPr>
          <w:rFonts w:ascii="Times New Roman" w:eastAsia="Calibri" w:hAnsi="Times New Roman" w:cs="Times New Roman"/>
          <w:sz w:val="28"/>
          <w:szCs w:val="28"/>
        </w:rPr>
        <w:t>основе  программы</w:t>
      </w:r>
      <w:proofErr w:type="gramEnd"/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«Программа по астрономии 11 </w:t>
      </w:r>
      <w:proofErr w:type="spellStart"/>
      <w:r w:rsidRPr="008C184B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8C184B">
        <w:rPr>
          <w:rFonts w:ascii="Times New Roman" w:eastAsia="Calibri" w:hAnsi="Times New Roman" w:cs="Times New Roman"/>
          <w:sz w:val="28"/>
          <w:szCs w:val="28"/>
        </w:rPr>
        <w:t>. (</w:t>
      </w:r>
      <w:proofErr w:type="gramStart"/>
      <w:r w:rsidRPr="008C184B">
        <w:rPr>
          <w:rFonts w:ascii="Times New Roman" w:eastAsia="Calibri" w:hAnsi="Times New Roman" w:cs="Times New Roman"/>
          <w:sz w:val="28"/>
          <w:szCs w:val="28"/>
        </w:rPr>
        <w:t>автор</w:t>
      </w:r>
      <w:proofErr w:type="gramEnd"/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программы Е.К. </w:t>
      </w:r>
      <w:proofErr w:type="spellStart"/>
      <w:r w:rsidRPr="008C184B">
        <w:rPr>
          <w:rFonts w:ascii="Times New Roman" w:eastAsia="Calibri" w:hAnsi="Times New Roman" w:cs="Times New Roman"/>
          <w:sz w:val="28"/>
          <w:szCs w:val="28"/>
        </w:rPr>
        <w:t>Страут</w:t>
      </w:r>
      <w:proofErr w:type="spellEnd"/>
      <w:r w:rsidRPr="008C184B">
        <w:rPr>
          <w:rFonts w:ascii="Times New Roman" w:eastAsia="Calibri" w:hAnsi="Times New Roman" w:cs="Times New Roman"/>
          <w:sz w:val="28"/>
          <w:szCs w:val="28"/>
        </w:rPr>
        <w:t>, М.: Дрофа, 2018г.), рекомендованная письмом департамента государственной политики в образовании МО и Н РФ от 07.07.2005г. №03-1263;</w:t>
      </w:r>
    </w:p>
    <w:p w:rsidR="008C184B" w:rsidRPr="008C184B" w:rsidRDefault="008C184B" w:rsidP="008C18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184B">
        <w:rPr>
          <w:rFonts w:ascii="Times New Roman" w:eastAsia="Calibri" w:hAnsi="Times New Roman" w:cs="Times New Roman"/>
          <w:sz w:val="28"/>
          <w:szCs w:val="28"/>
        </w:rPr>
        <w:t>Е.К</w:t>
      </w:r>
      <w:r>
        <w:rPr>
          <w:rFonts w:ascii="Times New Roman" w:eastAsia="Calibri" w:hAnsi="Times New Roman" w:cs="Times New Roman"/>
          <w:sz w:val="28"/>
          <w:szCs w:val="28"/>
        </w:rPr>
        <w:t>.Страут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Программа Астрономия, 10</w:t>
      </w: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класс базовый уровень, Дрофа 2018</w:t>
      </w:r>
    </w:p>
    <w:p w:rsidR="008C184B" w:rsidRPr="008C184B" w:rsidRDefault="008C184B" w:rsidP="008C18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Воронцов-Вельяминов Б. А., </w:t>
      </w:r>
      <w:proofErr w:type="spellStart"/>
      <w:r w:rsidRPr="008C184B">
        <w:rPr>
          <w:rFonts w:ascii="Times New Roman" w:eastAsia="Calibri" w:hAnsi="Times New Roman" w:cs="Times New Roman"/>
          <w:sz w:val="28"/>
          <w:szCs w:val="28"/>
        </w:rPr>
        <w:t>Страут</w:t>
      </w:r>
      <w:proofErr w:type="spellEnd"/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Е. 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«Астрономия. Базовый уровень.10</w:t>
      </w: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класс», М. Дрофа, 2018</w:t>
      </w:r>
    </w:p>
    <w:p w:rsidR="008C184B" w:rsidRPr="008C184B" w:rsidRDefault="008C184B" w:rsidP="008C18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C184B">
        <w:rPr>
          <w:rFonts w:ascii="Times New Roman" w:eastAsia="Calibri" w:hAnsi="Times New Roman" w:cs="Times New Roman"/>
          <w:sz w:val="28"/>
          <w:szCs w:val="28"/>
        </w:rPr>
        <w:t>Е.К.Страут</w:t>
      </w:r>
      <w:proofErr w:type="spellEnd"/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 Методическое</w:t>
      </w:r>
      <w:proofErr w:type="gramEnd"/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пособие к учебнику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«Астрономия. Базовый уровень.10</w:t>
      </w: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класс» авторов Б. А. Воронцова-Вельяминова, Е. К. </w:t>
      </w:r>
      <w:proofErr w:type="spellStart"/>
      <w:r w:rsidRPr="008C184B">
        <w:rPr>
          <w:rFonts w:ascii="Times New Roman" w:eastAsia="Calibri" w:hAnsi="Times New Roman" w:cs="Times New Roman"/>
          <w:sz w:val="28"/>
          <w:szCs w:val="28"/>
        </w:rPr>
        <w:t>Страута</w:t>
      </w:r>
      <w:proofErr w:type="spellEnd"/>
      <w:r w:rsidRPr="008C184B">
        <w:rPr>
          <w:rFonts w:ascii="Times New Roman" w:eastAsia="Calibri" w:hAnsi="Times New Roman" w:cs="Times New Roman"/>
          <w:sz w:val="28"/>
          <w:szCs w:val="28"/>
        </w:rPr>
        <w:t>, М. Дрофа, 2018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C184B">
        <w:rPr>
          <w:rFonts w:ascii="Times New Roman" w:eastAsia="Calibri" w:hAnsi="Times New Roman" w:cs="Times New Roman"/>
          <w:bCs/>
          <w:sz w:val="28"/>
          <w:szCs w:val="28"/>
        </w:rPr>
        <w:t xml:space="preserve">Целями изучения астрономии являются: 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>— 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— 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 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>— 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 —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 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 xml:space="preserve">— использование приобретенных знаний и умений для решения практических задач повседневной жизни; 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>— формирование научного мировоззрения; — 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8C184B" w:rsidRPr="008C184B" w:rsidRDefault="008C184B" w:rsidP="008C184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184B" w:rsidRPr="008C184B" w:rsidRDefault="008C184B" w:rsidP="008C184B">
      <w:pPr>
        <w:tabs>
          <w:tab w:val="center" w:pos="5174"/>
        </w:tabs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Место предмета в учебном плане.</w:t>
      </w:r>
    </w:p>
    <w:p w:rsidR="008C184B" w:rsidRPr="008C184B" w:rsidRDefault="008C184B" w:rsidP="008C184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84B">
        <w:rPr>
          <w:rFonts w:ascii="Times New Roman" w:eastAsia="Calibri" w:hAnsi="Times New Roman" w:cs="Times New Roman"/>
          <w:sz w:val="28"/>
          <w:szCs w:val="28"/>
        </w:rPr>
        <w:t>Согласно учебному плану предмет астрономия относится к области естестве</w:t>
      </w:r>
      <w:r>
        <w:rPr>
          <w:rFonts w:ascii="Times New Roman" w:eastAsia="Calibri" w:hAnsi="Times New Roman" w:cs="Times New Roman"/>
          <w:sz w:val="28"/>
          <w:szCs w:val="28"/>
        </w:rPr>
        <w:t>нных наук и на его изучение в 10 классе отводится 35 часа (35 учебных недель</w:t>
      </w:r>
      <w:bookmarkStart w:id="0" w:name="_GoBack"/>
      <w:bookmarkEnd w:id="0"/>
      <w:r w:rsidRPr="008C184B">
        <w:rPr>
          <w:rFonts w:ascii="Times New Roman" w:eastAsia="Calibri" w:hAnsi="Times New Roman" w:cs="Times New Roman"/>
          <w:sz w:val="28"/>
          <w:szCs w:val="28"/>
        </w:rPr>
        <w:t>), из расчета 1 час в неделю. Уровень обучения -базовый.</w:t>
      </w:r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03349"/>
    <w:multiLevelType w:val="hybridMultilevel"/>
    <w:tmpl w:val="E276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4B"/>
    <w:rsid w:val="006A61F7"/>
    <w:rsid w:val="008C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5E171-C90F-44F5-ADC1-305E79D8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2021-12-14T11:10:00Z</dcterms:created>
  <dcterms:modified xsi:type="dcterms:W3CDTF">2021-12-14T11:11:00Z</dcterms:modified>
</cp:coreProperties>
</file>